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上海中侨职业技术大学人才培养方案制定审核表</w:t>
      </w:r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80"/>
        <w:gridCol w:w="2850"/>
        <w:gridCol w:w="155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制订人员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类</w:t>
            </w:r>
            <w:r>
              <w:rPr>
                <w:rFonts w:hint="eastAsia" w:eastAsia="仿宋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型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单   位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职称/职务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学校骨干教师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黑体"/>
                <w:strike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行业、头部企业专家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专业建设</w:t>
            </w:r>
          </w:p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指导委员会</w:t>
            </w:r>
          </w:p>
          <w:p>
            <w:pPr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论证意见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highlight w:val="yellow"/>
              </w:rPr>
            </w:pPr>
          </w:p>
          <w:p>
            <w:pPr>
              <w:jc w:val="center"/>
              <w:rPr>
                <w:rFonts w:eastAsia="仿宋"/>
                <w:highlight w:val="yellow"/>
              </w:rPr>
            </w:pPr>
          </w:p>
          <w:p>
            <w:pPr>
              <w:jc w:val="center"/>
              <w:rPr>
                <w:rFonts w:eastAsia="仿宋"/>
                <w:highlight w:val="yellow"/>
              </w:rPr>
            </w:pPr>
          </w:p>
          <w:p>
            <w:pPr>
              <w:jc w:val="center"/>
              <w:rPr>
                <w:rFonts w:eastAsia="仿宋"/>
                <w:highlight w:val="yellow"/>
              </w:rPr>
            </w:pPr>
          </w:p>
          <w:p>
            <w:pPr>
              <w:jc w:val="center"/>
              <w:rPr>
                <w:rFonts w:eastAsia="仿宋"/>
                <w:highlight w:val="yellow"/>
              </w:rPr>
            </w:pPr>
          </w:p>
          <w:p>
            <w:pPr>
              <w:ind w:firstLine="4080" w:firstLineChars="1700"/>
              <w:jc w:val="both"/>
              <w:rPr>
                <w:rFonts w:eastAsia="仿宋"/>
                <w:highlight w:val="yellow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eastAsia="仿宋"/>
                <w:sz w:val="24"/>
              </w:rPr>
              <w:t>专业主任意见</w:t>
            </w:r>
            <w:r>
              <w:rPr>
                <w:rFonts w:hint="eastAsia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二级学</w:t>
            </w:r>
            <w:r>
              <w:rPr>
                <w:rFonts w:eastAsia="仿宋"/>
                <w:sz w:val="24"/>
              </w:rPr>
              <w:t>院</w:t>
            </w:r>
            <w:r>
              <w:rPr>
                <w:rFonts w:hint="eastAsia" w:eastAsia="仿宋"/>
                <w:sz w:val="24"/>
                <w:lang w:val="en-US" w:eastAsia="zh-CN"/>
              </w:rPr>
              <w:t>党政联席会</w:t>
            </w:r>
            <w:r>
              <w:rPr>
                <w:rFonts w:eastAsia="仿宋"/>
                <w:sz w:val="24"/>
              </w:rPr>
              <w:t>审核意见：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教务处复</w:t>
            </w:r>
            <w:r>
              <w:rPr>
                <w:rFonts w:eastAsia="仿宋"/>
                <w:sz w:val="24"/>
              </w:rPr>
              <w:t>核意见</w:t>
            </w:r>
            <w:r>
              <w:rPr>
                <w:rFonts w:hint="eastAsia" w:eastAsia="仿宋"/>
                <w:sz w:val="24"/>
                <w:lang w:eastAsia="zh-CN"/>
              </w:rPr>
              <w:t>：</w:t>
            </w:r>
          </w:p>
          <w:p>
            <w:pPr>
              <w:jc w:val="left"/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分管校领导审核意见：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教学指导委员会论证意见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：</w:t>
            </w:r>
          </w:p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仿宋"/>
                <w:sz w:val="24"/>
                <w:lang w:val="en-US" w:eastAsia="zh-CN"/>
              </w:rPr>
              <w:t>组长签字：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871" w:right="1559" w:bottom="1871" w:left="1559" w:header="1304" w:footer="1361" w:gutter="0"/>
      <w:pgNumType w:start="218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3AD4"/>
    <w:rsid w:val="06EC5798"/>
    <w:rsid w:val="16A24241"/>
    <w:rsid w:val="1EE13A30"/>
    <w:rsid w:val="2A610658"/>
    <w:rsid w:val="312527FB"/>
    <w:rsid w:val="345364FE"/>
    <w:rsid w:val="771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2026-04-29T00:37:00Z</dcterms:created>
  <dc:creator>Power</dc:creator>
  <cp:lastModifiedBy>Power</cp:lastModifiedBy>
  <dcterms:modified xsi:type="dcterms:W3CDTF">2026-05-07T07:39:16Z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